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ED" w:rsidRPr="003B0B1F" w:rsidRDefault="005F5044" w:rsidP="006272ED">
      <w:pPr>
        <w:pStyle w:val="unformattexttopleveltext"/>
        <w:jc w:val="center"/>
      </w:pPr>
      <w:r>
        <w:t>Т</w:t>
      </w:r>
      <w:r w:rsidR="006272ED" w:rsidRPr="003B0B1F">
        <w:t xml:space="preserve">иповая форма договора </w:t>
      </w:r>
      <w:r w:rsidR="006272ED" w:rsidRPr="003B0B1F">
        <w:br/>
        <w:t>на размещение нестационарного торгового объекта</w:t>
      </w:r>
      <w:r w:rsidR="006272ED" w:rsidRPr="003B0B1F">
        <w:br/>
      </w:r>
    </w:p>
    <w:tbl>
      <w:tblPr>
        <w:tblW w:w="9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0"/>
        <w:gridCol w:w="3612"/>
      </w:tblGrid>
      <w:tr w:rsidR="006272ED" w:rsidRPr="003B0B1F" w:rsidTr="0039731E">
        <w:trPr>
          <w:trHeight w:val="21"/>
          <w:tblCellSpacing w:w="15" w:type="dxa"/>
        </w:trPr>
        <w:tc>
          <w:tcPr>
            <w:tcW w:w="6095" w:type="dxa"/>
            <w:vAlign w:val="center"/>
          </w:tcPr>
          <w:p w:rsidR="006272ED" w:rsidRPr="003B0B1F" w:rsidRDefault="006272ED" w:rsidP="0039731E">
            <w:pPr>
              <w:jc w:val="center"/>
              <w:rPr>
                <w:sz w:val="2"/>
              </w:rPr>
            </w:pPr>
          </w:p>
        </w:tc>
        <w:tc>
          <w:tcPr>
            <w:tcW w:w="3567" w:type="dxa"/>
            <w:vAlign w:val="center"/>
          </w:tcPr>
          <w:p w:rsidR="006272ED" w:rsidRPr="003B0B1F" w:rsidRDefault="006272ED" w:rsidP="0039731E">
            <w:pPr>
              <w:jc w:val="center"/>
              <w:rPr>
                <w:sz w:val="2"/>
              </w:rPr>
            </w:pPr>
          </w:p>
        </w:tc>
      </w:tr>
      <w:tr w:rsidR="006272ED" w:rsidRPr="003B0B1F" w:rsidTr="0039731E">
        <w:trPr>
          <w:trHeight w:val="414"/>
          <w:tblCellSpacing w:w="15" w:type="dxa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72ED" w:rsidRPr="003B0B1F" w:rsidRDefault="006272ED" w:rsidP="0039731E">
            <w:pPr>
              <w:pStyle w:val="formattext"/>
              <w:jc w:val="both"/>
            </w:pPr>
            <w:r w:rsidRPr="003B0B1F">
              <w:t xml:space="preserve">г. </w:t>
            </w:r>
            <w:r>
              <w:t>Альметьевск</w:t>
            </w:r>
            <w:r w:rsidR="0039731E">
              <w:t xml:space="preserve">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72ED" w:rsidRPr="003B0B1F" w:rsidRDefault="0039731E" w:rsidP="0039731E">
            <w:pPr>
              <w:pStyle w:val="formattext"/>
              <w:jc w:val="both"/>
            </w:pPr>
            <w:r>
              <w:t xml:space="preserve">            </w:t>
            </w:r>
            <w:r w:rsidR="006272ED" w:rsidRPr="003B0B1F">
              <w:t>"___"__________ 20__ г.</w:t>
            </w:r>
          </w:p>
        </w:tc>
      </w:tr>
    </w:tbl>
    <w:p w:rsidR="006272ED" w:rsidRDefault="006272ED" w:rsidP="006272ED">
      <w:pPr>
        <w:pStyle w:val="formattexttopleveltext"/>
        <w:ind w:firstLine="567"/>
        <w:jc w:val="both"/>
      </w:pPr>
      <w:r>
        <w:t xml:space="preserve">Исполнительный комитет Альметьевского муниципального района Республики Татарстан, действующий на основании Устава муниципального образования «Альметьевский муниципальный район Республики Татарстан», учрежденный решением № 17 от 05 декабря 2005 г. ОГРН 1051605067172, выданный Межрайонной инспекцией Федеральной налоговой службы № 16 по РТ 30 декабря 2005 г. ИНН 164035822, от имени которого выступает  Палата </w:t>
      </w:r>
      <w:r w:rsidRPr="003B0B1F">
        <w:t>земельных</w:t>
      </w:r>
      <w:r w:rsidR="0039731E">
        <w:t xml:space="preserve"> </w:t>
      </w:r>
      <w:r w:rsidRPr="003B0B1F">
        <w:t>и</w:t>
      </w:r>
      <w:r w:rsidR="0039731E">
        <w:t xml:space="preserve"> </w:t>
      </w:r>
      <w:r w:rsidRPr="003B0B1F">
        <w:t>имущественных</w:t>
      </w:r>
      <w:r w:rsidR="0039731E">
        <w:t xml:space="preserve"> </w:t>
      </w:r>
      <w:r w:rsidRPr="003B0B1F">
        <w:t xml:space="preserve">отношений </w:t>
      </w:r>
      <w:r>
        <w:t>Альметьевского муниципального района РТ</w:t>
      </w:r>
      <w:r w:rsidRPr="003B0B1F">
        <w:t>,</w:t>
      </w:r>
      <w:r>
        <w:t xml:space="preserve"> зарегистрированное 07 февраля 2006 г. за ОГРН 1061644004487 Межрайонной инспекцией Федеральной налоговой службы № 16 по РТ, ИНН 1644036551, местонахождение: г. Альметьевск, пр. Тукая д.</w:t>
      </w:r>
      <w:r w:rsidR="002C3532">
        <w:t xml:space="preserve"> </w:t>
      </w:r>
      <w:r>
        <w:t>9</w:t>
      </w:r>
      <w:r w:rsidR="002C3532">
        <w:t xml:space="preserve"> </w:t>
      </w:r>
      <w:r>
        <w:t>а,</w:t>
      </w:r>
      <w:r w:rsidRPr="003B0B1F">
        <w:t xml:space="preserve"> именуемое в дальнейшем "Уполномоченный орган", в лице</w:t>
      </w:r>
      <w:r>
        <w:t xml:space="preserve"> Председателя Сафина Рафика Габдырахмановича</w:t>
      </w:r>
      <w:r w:rsidRPr="003B0B1F">
        <w:t>,</w:t>
      </w:r>
      <w:r w:rsidR="0039731E">
        <w:t xml:space="preserve"> </w:t>
      </w:r>
      <w:r w:rsidRPr="003B0B1F">
        <w:t xml:space="preserve">действующего </w:t>
      </w:r>
      <w:r>
        <w:t xml:space="preserve">по доверенности от 22 </w:t>
      </w:r>
      <w:r w:rsidR="00692AF0">
        <w:t>мая</w:t>
      </w:r>
      <w:r>
        <w:t xml:space="preserve"> 2015 г., удостоверенной Горшуновой</w:t>
      </w:r>
      <w:r w:rsidR="0039731E">
        <w:t xml:space="preserve"> </w:t>
      </w:r>
      <w:r>
        <w:t>Фаридой</w:t>
      </w:r>
      <w:r w:rsidR="0039731E">
        <w:t xml:space="preserve"> </w:t>
      </w:r>
      <w:r>
        <w:t xml:space="preserve">Рафатовной, нотариусом Альметьевского нотариального округа РТ, зарегистрированной в реестре за № 2 </w:t>
      </w:r>
      <w:r w:rsidR="00692AF0">
        <w:t>–</w:t>
      </w:r>
      <w:r w:rsidR="002C3532">
        <w:t xml:space="preserve"> </w:t>
      </w:r>
      <w:r w:rsidR="00692AF0">
        <w:t xml:space="preserve">527 </w:t>
      </w:r>
      <w:r w:rsidRPr="003B0B1F">
        <w:t>,</w:t>
      </w:r>
      <w:r w:rsidR="0039731E">
        <w:t xml:space="preserve"> </w:t>
      </w:r>
      <w:r w:rsidRPr="003B0B1F">
        <w:t>с одной стороны, и _____________________________________________________</w:t>
      </w:r>
      <w:r>
        <w:t xml:space="preserve">__________________________ </w:t>
      </w:r>
      <w:r w:rsidRPr="003B0B1F">
        <w:t>в лице ________________________________________________________________,</w:t>
      </w:r>
      <w:r w:rsidR="003236D6">
        <w:t xml:space="preserve"> </w:t>
      </w:r>
      <w:r w:rsidRPr="003B0B1F">
        <w:t>действующего(-ей) на основании ________________________________________,</w:t>
      </w:r>
      <w:r w:rsidR="003236D6">
        <w:t xml:space="preserve"> </w:t>
      </w:r>
      <w:r w:rsidRPr="003B0B1F">
        <w:t>именуемое(-ый) в дальнейшем "Заявитель"/"Победитель торгов", с другой стороны, далее совместно</w:t>
      </w:r>
      <w:r w:rsidR="0039731E">
        <w:t xml:space="preserve"> </w:t>
      </w:r>
      <w:r w:rsidRPr="003B0B1F">
        <w:t>именуемые "Стороны", заключили настоящий договор о нижеследующем:</w:t>
      </w:r>
    </w:p>
    <w:p w:rsidR="006272ED" w:rsidRDefault="006272ED" w:rsidP="006272ED"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  <w:r>
        <w:t>I. Предмет договора</w:t>
      </w:r>
    </w:p>
    <w:p w:rsidR="006272ED" w:rsidRDefault="006272ED" w:rsidP="006272ED"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 w:rsidRPr="003B0B1F">
        <w:t>1.1.</w:t>
      </w:r>
      <w:r w:rsidR="002C3532">
        <w:t xml:space="preserve"> </w:t>
      </w:r>
      <w:r w:rsidRPr="003B0B1F">
        <w:t>Уполномоченный орган предоставляет Заявителю/Победителю торгов</w:t>
      </w:r>
      <w:r w:rsidR="002C3532">
        <w:t xml:space="preserve"> </w:t>
      </w:r>
      <w:r w:rsidRPr="003B0B1F">
        <w:t>право на размещение</w:t>
      </w:r>
      <w:r w:rsidR="0039731E">
        <w:t xml:space="preserve"> </w:t>
      </w:r>
      <w:r w:rsidR="00A27772">
        <w:t>н</w:t>
      </w:r>
      <w:bookmarkStart w:id="0" w:name="_GoBack"/>
      <w:bookmarkEnd w:id="0"/>
      <w:r w:rsidRPr="003B0B1F">
        <w:t>е</w:t>
      </w:r>
      <w:r>
        <w:t>стационарного</w:t>
      </w:r>
      <w:r w:rsidR="0039731E">
        <w:t xml:space="preserve"> </w:t>
      </w:r>
      <w:r>
        <w:t>торгового объекта</w:t>
      </w:r>
      <w:r w:rsidRPr="003B0B1F">
        <w:t>__________________________________________________________________</w:t>
      </w:r>
      <w:r>
        <w:t>_______________________________</w:t>
      </w:r>
      <w:r w:rsidR="0039731E">
        <w:t>________________________</w:t>
      </w:r>
      <w:r w:rsidR="002C3532">
        <w:t>_______________________________</w:t>
      </w:r>
      <w:r w:rsidRPr="003B0B1F">
        <w:t>,</w:t>
      </w:r>
    </w:p>
    <w:p w:rsidR="006272ED" w:rsidRPr="00BD5DDD" w:rsidRDefault="006272ED" w:rsidP="006272ED"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(тип)</w:t>
      </w:r>
    </w:p>
    <w:p w:rsidR="006272ED" w:rsidRDefault="006272ED" w:rsidP="006272ED"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 w:rsidRPr="003B0B1F">
        <w:t>(далее-Объект)</w:t>
      </w:r>
      <w:r w:rsidR="0039731E">
        <w:t xml:space="preserve"> </w:t>
      </w:r>
      <w:r w:rsidRPr="003B0B1F">
        <w:t>для</w:t>
      </w:r>
      <w:r w:rsidR="0039731E">
        <w:t xml:space="preserve"> </w:t>
      </w:r>
      <w:r w:rsidRPr="003B0B1F">
        <w:t>осуществления ______________________________________________________________________</w:t>
      </w:r>
      <w:r>
        <w:t>__________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вид деятельности</w:t>
      </w:r>
      <w:r w:rsidRPr="0052132E">
        <w:rPr>
          <w:sz w:val="16"/>
          <w:szCs w:val="16"/>
        </w:rPr>
        <w:t xml:space="preserve"> группа реализуемых товаров)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 w:rsidRPr="003B0B1F">
        <w:t>на земельном участке общей площадью _______ кв. м по адресному ориентиру</w:t>
      </w:r>
      <w:r w:rsidR="0039731E">
        <w:t xml:space="preserve"> </w:t>
      </w:r>
      <w:r w:rsidRPr="003B0B1F">
        <w:t>в соответствии со схемой размещения нестационарных торговых объектов</w:t>
      </w:r>
      <w:r w:rsidR="0039731E">
        <w:t xml:space="preserve"> </w:t>
      </w:r>
      <w:r w:rsidRPr="003B0B1F">
        <w:t>на территории г.</w:t>
      </w:r>
      <w:r>
        <w:t xml:space="preserve"> Альметьевск</w:t>
      </w:r>
      <w:r w:rsidRPr="003B0B1F">
        <w:t xml:space="preserve">: </w:t>
      </w:r>
      <w:r w:rsidRPr="0094608D"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t>________________________________________________________________________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center"/>
        <w:rPr>
          <w:sz w:val="16"/>
          <w:szCs w:val="16"/>
        </w:rPr>
      </w:pPr>
      <w:r w:rsidRPr="0094608D">
        <w:rPr>
          <w:sz w:val="16"/>
          <w:szCs w:val="16"/>
        </w:rPr>
        <w:t>(место расположения объекта)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 w:rsidRPr="003B0B1F">
        <w:t>1.2.</w:t>
      </w:r>
      <w:r w:rsidR="002C3532">
        <w:t xml:space="preserve"> </w:t>
      </w:r>
      <w:r w:rsidRPr="003B0B1F">
        <w:t>Настоящий договор заключен в соответствии со схемой размещения</w:t>
      </w:r>
      <w:r w:rsidR="0039731E">
        <w:t xml:space="preserve"> </w:t>
      </w:r>
      <w:r w:rsidRPr="003B0B1F">
        <w:t xml:space="preserve">нестационарных торговых объектов на территории г. </w:t>
      </w:r>
      <w:r>
        <w:t>Альметьевск</w:t>
      </w:r>
      <w:r w:rsidRPr="003B0B1F">
        <w:t>, утвержденной</w:t>
      </w:r>
      <w:r w:rsidR="0039731E">
        <w:t xml:space="preserve"> </w:t>
      </w:r>
      <w:r w:rsidRPr="003B0B1F">
        <w:t>постановлением Исполнительного комитета</w:t>
      </w:r>
      <w:r w:rsidR="0039731E">
        <w:t xml:space="preserve"> </w:t>
      </w:r>
      <w:r>
        <w:t>Альметьевского  муниципального района</w:t>
      </w:r>
      <w:r w:rsidRPr="003B0B1F">
        <w:t xml:space="preserve"> от </w:t>
      </w:r>
      <w:r w:rsidR="005F5044">
        <w:t>17.06.2015</w:t>
      </w:r>
      <w:r w:rsidR="00692AF0">
        <w:t>№</w:t>
      </w:r>
      <w:r w:rsidR="005F5044">
        <w:t>18</w:t>
      </w:r>
      <w:r w:rsidRPr="003B0B1F">
        <w:t>,</w:t>
      </w:r>
      <w:r w:rsidR="0039731E">
        <w:t xml:space="preserve"> </w:t>
      </w:r>
      <w:r w:rsidRPr="003B0B1F">
        <w:t>с победителем аукциона по продаже размера платы за заключение договора</w:t>
      </w:r>
      <w:r w:rsidR="0039731E">
        <w:t xml:space="preserve"> </w:t>
      </w:r>
      <w:r w:rsidRPr="003B0B1F">
        <w:t>на размещение Объекта (протокол аукциона от ____________________ по лоту</w:t>
      </w:r>
      <w:r w:rsidR="0039731E">
        <w:t xml:space="preserve"> </w:t>
      </w:r>
      <w:r w:rsidR="00692AF0">
        <w:t>№</w:t>
      </w:r>
      <w:r>
        <w:t xml:space="preserve"> _____) </w:t>
      </w:r>
      <w:r w:rsidRPr="003B0B1F">
        <w:t>с е</w:t>
      </w:r>
      <w:r>
        <w:t>динственным участником аукциона (</w:t>
      </w:r>
      <w:r w:rsidRPr="003B0B1F">
        <w:t>со вторым участником</w:t>
      </w:r>
      <w:r w:rsidR="0039731E">
        <w:t xml:space="preserve"> </w:t>
      </w:r>
      <w:r w:rsidRPr="003B0B1F">
        <w:t>аукциона при уклонении или отказе победителя аукциона от заключения</w:t>
      </w:r>
      <w:r w:rsidR="0039731E">
        <w:t xml:space="preserve"> </w:t>
      </w:r>
      <w:r w:rsidRPr="003B0B1F">
        <w:t>договора</w:t>
      </w:r>
      <w:r>
        <w:t>)</w:t>
      </w:r>
      <w:r w:rsidRPr="003B0B1F">
        <w:t>.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1.3. Срок оплаты и размер на</w:t>
      </w:r>
      <w:r w:rsidRPr="003B0B1F">
        <w:t xml:space="preserve"> размещение не</w:t>
      </w:r>
      <w:r>
        <w:t xml:space="preserve">стационарного торгового объекта, устанавливается согласно разделу </w:t>
      </w:r>
      <w:r>
        <w:rPr>
          <w:lang w:val="en-US"/>
        </w:rPr>
        <w:t>II</w:t>
      </w:r>
      <w:r>
        <w:t xml:space="preserve"> настоящего договора.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1.4. </w:t>
      </w:r>
      <w:r w:rsidRPr="003B0B1F">
        <w:t>За нарушение сроков внесения платы по договору</w:t>
      </w:r>
      <w:r w:rsidR="0039731E">
        <w:t xml:space="preserve"> </w:t>
      </w:r>
      <w:r w:rsidRPr="003B0B1F">
        <w:t>Заявитель/Победитель торгов выплачивает Уполномоченному органу пени</w:t>
      </w:r>
      <w:r w:rsidR="0039731E">
        <w:t xml:space="preserve"> </w:t>
      </w:r>
      <w:r w:rsidRPr="003B0B1F">
        <w:t>из расчета 0,1% от размера невнесенной суммы за каждый календарный день</w:t>
      </w:r>
      <w:r w:rsidR="0039731E">
        <w:t xml:space="preserve"> </w:t>
      </w:r>
      <w:r w:rsidRPr="003B0B1F">
        <w:t>просрочки</w:t>
      </w:r>
      <w:r>
        <w:t>.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1.5. Настоящий договор действует:__________ (дней)</w:t>
      </w:r>
    </w:p>
    <w:p w:rsidR="006272ED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lastRenderedPageBreak/>
        <w:t>1.6</w:t>
      </w:r>
      <w:r w:rsidRPr="003B0B1F">
        <w:t>. Настоящий договор вступает в силу с даты его подписанияи действует с _________ 20__ года по ___________ 20__ года.</w:t>
      </w:r>
    </w:p>
    <w:p w:rsidR="006272ED" w:rsidRPr="003B0B1F" w:rsidRDefault="006272ED" w:rsidP="006272ED"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1.7. Право на размещение </w:t>
      </w:r>
      <w:r w:rsidRPr="003B0B1F">
        <w:t>не</w:t>
      </w:r>
      <w:r>
        <w:t>стационарного торгового объекта  предоставленное Уполномоченным лицом Заявителю/ Победителю торгов не  подлежит переуступке и  передаче третьим лицам.</w:t>
      </w:r>
    </w:p>
    <w:p w:rsidR="006272ED" w:rsidRPr="00BD5DD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  <w:r w:rsidRPr="003B0B1F">
        <w:t>II. Платежи и расчеты по договору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2</w:t>
      </w:r>
      <w:r w:rsidRPr="003B0B1F">
        <w:t>.1. Размер платы по договору определен:- по результатам торгов (протокол аукциона от ______________ по лоту</w:t>
      </w:r>
      <w:r w:rsidR="00692AF0">
        <w:t xml:space="preserve"> №</w:t>
      </w:r>
      <w:r w:rsidRPr="003B0B1F">
        <w:t xml:space="preserve"> _______) - в случае заключения договора по итогам аукциона по продаже</w:t>
      </w:r>
      <w:r w:rsidR="0039731E">
        <w:t xml:space="preserve"> </w:t>
      </w:r>
      <w:r w:rsidRPr="003B0B1F">
        <w:t>размера платы за заключение договора на размещение Объекта;- по цене, равной начальному (минимальному) размеру платы</w:t>
      </w:r>
      <w:r w:rsidR="0039731E">
        <w:t xml:space="preserve"> </w:t>
      </w:r>
      <w:r w:rsidRPr="003B0B1F">
        <w:t>за заключение договора на размещение Объекта, - вслучае заключения договора с единственным участником аукциона;- по цене, следующей после предложенного победителем аукциона</w:t>
      </w:r>
      <w:r w:rsidR="0039731E">
        <w:t xml:space="preserve"> </w:t>
      </w:r>
      <w:r w:rsidRPr="003B0B1F">
        <w:t>размера платы за размещение Объекта, которая составляет ________________(_____________________) руб., НДС не облагается - в случае заключения</w:t>
      </w:r>
      <w:r w:rsidR="0039731E">
        <w:t xml:space="preserve"> </w:t>
      </w:r>
      <w:r w:rsidRPr="003B0B1F">
        <w:t>договора со вторым участником аукциона.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2</w:t>
      </w:r>
      <w:r w:rsidRPr="003B0B1F">
        <w:t>.2. Оплата приобретаемого на аукционе размера платы за заключение</w:t>
      </w:r>
      <w:r w:rsidR="0039731E">
        <w:t xml:space="preserve"> </w:t>
      </w:r>
      <w:r w:rsidRPr="003B0B1F">
        <w:t>договора на размещение Объекта производится путем перечисления денежных</w:t>
      </w:r>
      <w:r w:rsidR="0039731E">
        <w:t xml:space="preserve"> </w:t>
      </w:r>
      <w:r w:rsidRPr="003B0B1F">
        <w:t>средств на счет Уполномоченного органа, указанный в информационном</w:t>
      </w:r>
      <w:r w:rsidR="0039731E">
        <w:t xml:space="preserve"> </w:t>
      </w:r>
      <w:r w:rsidRPr="003B0B1F">
        <w:t>извещении о проведении аукциона, в течение 10 банковских дней с даты</w:t>
      </w:r>
      <w:r w:rsidR="0039731E">
        <w:t xml:space="preserve"> </w:t>
      </w:r>
      <w:r w:rsidRPr="003B0B1F">
        <w:t>заключения настоящего договора.</w:t>
      </w:r>
      <w:r w:rsidR="0039731E">
        <w:t xml:space="preserve"> </w:t>
      </w:r>
      <w:r w:rsidRPr="003B0B1F">
        <w:t>Внесенный задаток засчитывается в счет размера платы за размещение</w:t>
      </w:r>
      <w:r w:rsidR="0039731E">
        <w:t xml:space="preserve"> </w:t>
      </w:r>
      <w:r w:rsidRPr="003B0B1F">
        <w:t>Объекта.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2</w:t>
      </w:r>
      <w:r w:rsidRPr="003B0B1F">
        <w:t>.3. Подтверждением исполнения обязательства Заявителя/Победителя</w:t>
      </w:r>
      <w:r w:rsidR="0039731E">
        <w:t xml:space="preserve"> </w:t>
      </w:r>
      <w:r w:rsidRPr="003B0B1F">
        <w:t>торгов по уплате платы по настоящему договору является справка,удостоверяющая поступление в полном объеме платы за размещение Объекта</w:t>
      </w:r>
      <w:r w:rsidR="0039731E">
        <w:t xml:space="preserve"> </w:t>
      </w:r>
      <w:r w:rsidRPr="003B0B1F">
        <w:t>и являющаяся неотъемлемым приложением к договору.</w:t>
      </w:r>
    </w:p>
    <w:p w:rsidR="006272ED" w:rsidRP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2</w:t>
      </w:r>
      <w:r w:rsidRPr="003B0B1F">
        <w:t>.4.</w:t>
      </w:r>
      <w:r w:rsidR="002C3532">
        <w:t xml:space="preserve"> </w:t>
      </w:r>
      <w:r w:rsidRPr="003B0B1F">
        <w:t>Размер платы по договору на размещение Объекта не может быть</w:t>
      </w:r>
      <w:r w:rsidR="0039731E">
        <w:t xml:space="preserve"> </w:t>
      </w:r>
      <w:r w:rsidRPr="003B0B1F">
        <w:t>изменен по соглашению Сторон.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2</w:t>
      </w:r>
      <w:r>
        <w:t xml:space="preserve">.5. </w:t>
      </w:r>
      <w:r w:rsidRPr="003B0B1F">
        <w:t>Ответственность покупателя в случае его отказа или уклонения от</w:t>
      </w:r>
      <w:r w:rsidR="00CC2F8B">
        <w:t xml:space="preserve"> </w:t>
      </w:r>
      <w:r w:rsidRPr="003B0B1F">
        <w:t>оплаты размера платы по договору в установленные сроки предусматривается</w:t>
      </w:r>
      <w:r w:rsidR="00CC2F8B">
        <w:t xml:space="preserve"> </w:t>
      </w:r>
      <w:r w:rsidRPr="003B0B1F">
        <w:t>в соответствии с законодательством Российской Федерации.</w:t>
      </w:r>
    </w:p>
    <w:p w:rsidR="006272ED" w:rsidRPr="00712C38" w:rsidRDefault="006272ED" w:rsidP="006272ED">
      <w:pPr>
        <w:pStyle w:val="formattexttopleveltext"/>
        <w:spacing w:before="0" w:beforeAutospacing="0" w:after="0" w:afterAutospacing="0"/>
        <w:jc w:val="both"/>
        <w:rPr>
          <w:b/>
          <w:sz w:val="20"/>
          <w:szCs w:val="20"/>
        </w:rPr>
      </w:pPr>
      <w:r>
        <w:t>2.6.</w:t>
      </w:r>
      <w:r w:rsidR="002C3532">
        <w:t xml:space="preserve"> </w:t>
      </w:r>
      <w:r>
        <w:t>Реквизиты для оплаты:</w:t>
      </w:r>
      <w:r w:rsidR="0039731E">
        <w:t xml:space="preserve"> </w:t>
      </w:r>
      <w:r w:rsidRPr="00712C38">
        <w:rPr>
          <w:b/>
          <w:sz w:val="20"/>
          <w:szCs w:val="20"/>
        </w:rPr>
        <w:t>р/с:№</w:t>
      </w:r>
      <w:r w:rsidR="00BD330B">
        <w:rPr>
          <w:b/>
          <w:sz w:val="20"/>
          <w:szCs w:val="20"/>
        </w:rPr>
        <w:t xml:space="preserve"> 40101810800000010001</w:t>
      </w:r>
      <w:r w:rsidR="00CC2F8B">
        <w:rPr>
          <w:b/>
          <w:sz w:val="20"/>
          <w:szCs w:val="20"/>
        </w:rPr>
        <w:t xml:space="preserve"> в Отделении НБ-Республика Татарстан</w:t>
      </w:r>
      <w:r w:rsidRPr="00712C3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БИК:</w:t>
      </w:r>
      <w:r w:rsidR="0039731E">
        <w:rPr>
          <w:b/>
          <w:sz w:val="20"/>
          <w:szCs w:val="20"/>
        </w:rPr>
        <w:t xml:space="preserve"> 049205001</w:t>
      </w:r>
      <w:r w:rsidRPr="00712C38">
        <w:rPr>
          <w:b/>
          <w:sz w:val="20"/>
          <w:szCs w:val="20"/>
        </w:rPr>
        <w:t>, код</w:t>
      </w:r>
      <w:r w:rsidR="0039731E">
        <w:rPr>
          <w:b/>
          <w:sz w:val="20"/>
          <w:szCs w:val="20"/>
        </w:rPr>
        <w:t xml:space="preserve"> </w:t>
      </w:r>
      <w:r w:rsidRPr="00712C38">
        <w:rPr>
          <w:b/>
          <w:sz w:val="20"/>
          <w:szCs w:val="20"/>
        </w:rPr>
        <w:t>КБ:</w:t>
      </w:r>
      <w:r w:rsidR="00BD330B">
        <w:rPr>
          <w:b/>
          <w:sz w:val="20"/>
          <w:szCs w:val="20"/>
        </w:rPr>
        <w:t xml:space="preserve"> 9571110</w:t>
      </w:r>
      <w:r w:rsidR="00CC2F8B">
        <w:rPr>
          <w:b/>
          <w:sz w:val="20"/>
          <w:szCs w:val="20"/>
        </w:rPr>
        <w:t>9045100002120</w:t>
      </w:r>
      <w:r w:rsidR="0039731E">
        <w:rPr>
          <w:b/>
          <w:sz w:val="20"/>
          <w:szCs w:val="20"/>
        </w:rPr>
        <w:t>,</w:t>
      </w:r>
      <w:r w:rsidRPr="00712C38">
        <w:rPr>
          <w:b/>
          <w:sz w:val="20"/>
          <w:szCs w:val="20"/>
        </w:rPr>
        <w:t xml:space="preserve"> код ОКТМО:</w:t>
      </w:r>
      <w:r w:rsidR="00BD330B">
        <w:rPr>
          <w:b/>
          <w:sz w:val="20"/>
          <w:szCs w:val="20"/>
        </w:rPr>
        <w:t xml:space="preserve"> 92608101</w:t>
      </w:r>
      <w:r w:rsidRPr="00712C38">
        <w:rPr>
          <w:b/>
          <w:sz w:val="20"/>
          <w:szCs w:val="20"/>
        </w:rPr>
        <w:t>, получатель</w:t>
      </w:r>
      <w:r>
        <w:rPr>
          <w:b/>
          <w:sz w:val="20"/>
          <w:szCs w:val="20"/>
        </w:rPr>
        <w:t xml:space="preserve"> УФ</w:t>
      </w:r>
      <w:r w:rsidR="00CC2F8B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 xml:space="preserve"> МФ РФ по РТ (Палата земельных и имущественных отношений Альметьевского муниципального района РТ), ИНН получателя:</w:t>
      </w:r>
      <w:r w:rsidR="00BD330B">
        <w:rPr>
          <w:b/>
          <w:sz w:val="20"/>
          <w:szCs w:val="20"/>
        </w:rPr>
        <w:t xml:space="preserve"> 1644036551</w:t>
      </w:r>
      <w:r>
        <w:rPr>
          <w:b/>
          <w:sz w:val="20"/>
          <w:szCs w:val="20"/>
        </w:rPr>
        <w:t xml:space="preserve">, КПП получателя: </w:t>
      </w:r>
      <w:r w:rsidR="00BD330B">
        <w:rPr>
          <w:b/>
          <w:sz w:val="20"/>
          <w:szCs w:val="20"/>
        </w:rPr>
        <w:t>164401001</w:t>
      </w:r>
      <w:r>
        <w:rPr>
          <w:b/>
          <w:sz w:val="20"/>
          <w:szCs w:val="20"/>
        </w:rPr>
        <w:t>.</w:t>
      </w:r>
    </w:p>
    <w:p w:rsidR="006272ED" w:rsidRPr="001F1D2F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  <w:r w:rsidRPr="003B0B1F">
        <w:t>II</w:t>
      </w:r>
      <w:r>
        <w:rPr>
          <w:lang w:val="en-US"/>
        </w:rPr>
        <w:t>I</w:t>
      </w:r>
      <w:r w:rsidRPr="003B0B1F">
        <w:t>. Права и обязанности Сторон</w:t>
      </w:r>
    </w:p>
    <w:p w:rsidR="006272ED" w:rsidRP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>.1.</w:t>
      </w:r>
      <w:r w:rsidR="002C3532">
        <w:t xml:space="preserve"> </w:t>
      </w:r>
      <w:r w:rsidRPr="003B0B1F">
        <w:t>Уполномоченный орган вправе:</w:t>
      </w:r>
    </w:p>
    <w:p w:rsidR="006272ED" w:rsidRPr="005256EB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.1.1. </w:t>
      </w:r>
      <w:r>
        <w:t>О</w:t>
      </w:r>
      <w:r w:rsidRPr="003B0B1F">
        <w:t>существлять контроль за выполнением Заявителем/Победителем</w:t>
      </w:r>
      <w:r w:rsidR="00CC2F8B">
        <w:t xml:space="preserve"> </w:t>
      </w:r>
      <w:r w:rsidRPr="003B0B1F">
        <w:t>торгов условий настоящего договора и требований нормативно-правовых</w:t>
      </w:r>
      <w:r w:rsidR="00CC2F8B">
        <w:t xml:space="preserve"> </w:t>
      </w:r>
      <w:r w:rsidRPr="003B0B1F">
        <w:t xml:space="preserve">актов, регулирующих размещение Объектов на территории г. </w:t>
      </w:r>
      <w:r>
        <w:t>Альметьевск</w:t>
      </w:r>
      <w:r w:rsidRPr="003B0B1F">
        <w:t>;</w:t>
      </w:r>
    </w:p>
    <w:p w:rsidR="006272ED" w:rsidRPr="005256EB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>
        <w:t>.1.2. В</w:t>
      </w:r>
      <w:r w:rsidRPr="003B0B1F">
        <w:t xml:space="preserve"> случаях и порядке, которые установлены настоящим договором</w:t>
      </w:r>
      <w:r w:rsidR="00CC2F8B">
        <w:t xml:space="preserve"> </w:t>
      </w:r>
      <w:r w:rsidRPr="003B0B1F">
        <w:t>и действующим законодательством Российской Федерации, в одностороннем</w:t>
      </w:r>
      <w:r w:rsidR="00CC2F8B">
        <w:t xml:space="preserve"> </w:t>
      </w:r>
      <w:r w:rsidRPr="003B0B1F">
        <w:t>порядке отказаться от исполнения условий настоящего договора;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.1.3. </w:t>
      </w:r>
      <w:r>
        <w:t>В</w:t>
      </w:r>
      <w:r w:rsidRPr="003B0B1F">
        <w:t xml:space="preserve"> случае изменения схемы размещения нестационарных торговых</w:t>
      </w:r>
      <w:r w:rsidR="00CC2F8B">
        <w:t xml:space="preserve"> </w:t>
      </w:r>
      <w:r w:rsidRPr="003B0B1F">
        <w:t>объектов по основаниям и в порядке, которые предусмотрены действующим</w:t>
      </w:r>
      <w:r w:rsidR="00CC2F8B">
        <w:t xml:space="preserve"> </w:t>
      </w:r>
      <w:r w:rsidRPr="003B0B1F">
        <w:t>законодательством, принять решение о перемещении Объекта с места его</w:t>
      </w:r>
      <w:r w:rsidR="00CC2F8B">
        <w:t xml:space="preserve"> </w:t>
      </w:r>
      <w:r w:rsidRPr="003B0B1F">
        <w:t>размещения на свободные места, предусмотренные схемой размещения</w:t>
      </w:r>
      <w:r w:rsidR="00CC2F8B">
        <w:t xml:space="preserve"> </w:t>
      </w:r>
      <w:r w:rsidRPr="003B0B1F">
        <w:t>нестационарных торговых объектов, без проведения торгов на право</w:t>
      </w:r>
      <w:r w:rsidR="00CC2F8B">
        <w:t xml:space="preserve"> </w:t>
      </w:r>
      <w:r w:rsidRPr="003B0B1F">
        <w:t>заключения договоров на размещение Объектов.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>.2. Уполномоченный орган обязан предоставить Заявителю/Победителю</w:t>
      </w:r>
      <w:r w:rsidR="00CC2F8B">
        <w:t xml:space="preserve"> </w:t>
      </w:r>
      <w:r w:rsidRPr="003B0B1F">
        <w:t>торгов право на размещение Объекта в соответствии со схемой размещения</w:t>
      </w:r>
      <w:r w:rsidR="00CC2F8B">
        <w:t xml:space="preserve"> </w:t>
      </w:r>
      <w:r w:rsidRPr="003B0B1F">
        <w:t xml:space="preserve">нестационарных торговых объектов на территории г. </w:t>
      </w:r>
      <w:r>
        <w:t>Альметьевск</w:t>
      </w:r>
      <w:r w:rsidRPr="003B0B1F">
        <w:t xml:space="preserve"> по адресному</w:t>
      </w:r>
      <w:r w:rsidR="00CC2F8B">
        <w:t xml:space="preserve"> </w:t>
      </w:r>
      <w:r w:rsidRPr="003B0B1F">
        <w:t xml:space="preserve">ориентиру, указанному в пункте 1.1 </w:t>
      </w:r>
      <w:r w:rsidRPr="003B0B1F">
        <w:lastRenderedPageBreak/>
        <w:t>настоящего договора. Право,предоставленное Заявителю/Победителю торгов по настоящему договору,</w:t>
      </w:r>
      <w:r w:rsidR="00CC2F8B">
        <w:t xml:space="preserve"> </w:t>
      </w:r>
      <w:r w:rsidRPr="003B0B1F">
        <w:t>не может быть предоставлено Уполномоченным органом другим лицам.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>.3. Заявитель/Победитель торгов вправе: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3</w:t>
      </w:r>
      <w:r w:rsidRPr="003B0B1F">
        <w:t xml:space="preserve">.3.1. </w:t>
      </w:r>
      <w:r>
        <w:t>Д</w:t>
      </w:r>
      <w:r w:rsidRPr="003B0B1F">
        <w:t>осрочно отказаться от исполнения условий настоящего договора</w:t>
      </w:r>
      <w:r w:rsidR="00CC2F8B">
        <w:t xml:space="preserve"> </w:t>
      </w:r>
      <w:r w:rsidRPr="003B0B1F">
        <w:t>по основаниям и в порядке, которые предусмотрены настоящим договором и</w:t>
      </w:r>
      <w:r w:rsidR="00CC2F8B">
        <w:t xml:space="preserve"> </w:t>
      </w:r>
      <w:r w:rsidRPr="003B0B1F">
        <w:t>действующим законодательством Российской Федерации;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.3.2. </w:t>
      </w:r>
      <w:r>
        <w:t>В</w:t>
      </w:r>
      <w:r w:rsidRPr="003B0B1F">
        <w:t xml:space="preserve"> случае изменения схемы размещения нестационарных торговых</w:t>
      </w:r>
      <w:r w:rsidR="00CC2F8B">
        <w:t xml:space="preserve"> </w:t>
      </w:r>
      <w:r w:rsidRPr="003B0B1F">
        <w:t>объектов по основаниям и в порядке, которые предусмотрены действующим</w:t>
      </w:r>
      <w:r w:rsidR="00CC2F8B">
        <w:t xml:space="preserve"> </w:t>
      </w:r>
      <w:r w:rsidRPr="003B0B1F">
        <w:t>законодательством, переместить Объект с места его размещения</w:t>
      </w:r>
      <w:r w:rsidR="00CC2F8B">
        <w:t xml:space="preserve"> </w:t>
      </w:r>
      <w:r w:rsidRPr="003B0B1F">
        <w:t>на свободные места, предусмотренные схемой размещения нестационарных</w:t>
      </w:r>
      <w:r w:rsidR="00CC2F8B">
        <w:t xml:space="preserve"> </w:t>
      </w:r>
      <w:r w:rsidRPr="003B0B1F">
        <w:t>торговых объектов, без проведения торгов на право заключения договоров</w:t>
      </w:r>
      <w:r w:rsidR="00CC2F8B">
        <w:t xml:space="preserve"> </w:t>
      </w:r>
      <w:r w:rsidRPr="003B0B1F">
        <w:t>на размещение Объектов.</w:t>
      </w:r>
    </w:p>
    <w:p w:rsidR="006272ED" w:rsidRP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>.4. Заявитель/Победитель торгов обязан: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>.4.1.</w:t>
      </w:r>
      <w:r>
        <w:t xml:space="preserve"> О</w:t>
      </w:r>
      <w:r w:rsidRPr="003B0B1F">
        <w:t>беспечить размещение Объекта и его готовность</w:t>
      </w:r>
      <w:r w:rsidR="00CC2F8B">
        <w:t xml:space="preserve"> </w:t>
      </w:r>
      <w:r w:rsidRPr="003B0B1F">
        <w:t>к использованию в соответствии с типовым проектом в срок до ___________;</w:t>
      </w:r>
    </w:p>
    <w:p w:rsidR="006272ED" w:rsidRPr="005256EB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.4.2. </w:t>
      </w:r>
      <w:r>
        <w:t>И</w:t>
      </w:r>
      <w:r w:rsidRPr="003B0B1F">
        <w:t>спользовать Объект по назначению, указанному в пункте 1.1</w:t>
      </w:r>
      <w:r w:rsidR="00CC2F8B">
        <w:t xml:space="preserve"> </w:t>
      </w:r>
      <w:r w:rsidRPr="003B0B1F">
        <w:t>настоящего договора;</w:t>
      </w:r>
    </w:p>
    <w:p w:rsidR="006272ED" w:rsidRPr="005256EB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.4.3. </w:t>
      </w:r>
      <w:r>
        <w:t>С</w:t>
      </w:r>
      <w:r w:rsidRPr="003B0B1F">
        <w:t>воевременно и полностью внести плату согласно настоящему</w:t>
      </w:r>
      <w:r w:rsidR="00CC2F8B">
        <w:t xml:space="preserve"> </w:t>
      </w:r>
      <w:r w:rsidRPr="003B0B1F">
        <w:t>договору в размере и порядке, которые установлены настоящим договором;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.4.4. </w:t>
      </w:r>
      <w:r>
        <w:t>О</w:t>
      </w:r>
      <w:r w:rsidRPr="003B0B1F">
        <w:t>беспечить сохранение внешнего вида, типа, местоположения и</w:t>
      </w:r>
      <w:r w:rsidR="00CC2F8B">
        <w:t xml:space="preserve"> </w:t>
      </w:r>
      <w:r w:rsidRPr="003B0B1F">
        <w:t>размеров Объекта в течение установленного периода размещения;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.4.5. </w:t>
      </w:r>
      <w:r>
        <w:t>О</w:t>
      </w:r>
      <w:r w:rsidRPr="003B0B1F">
        <w:t>беспечить соблюдение санитарных норм и правил, вывоз мусора</w:t>
      </w:r>
      <w:r w:rsidR="00CC2F8B">
        <w:t xml:space="preserve"> </w:t>
      </w:r>
      <w:r w:rsidRPr="003B0B1F">
        <w:t>и иных отходов, образовавшихся в результате использования Объекта;</w:t>
      </w:r>
    </w:p>
    <w:p w:rsidR="00CC2F8B" w:rsidRDefault="006272ED" w:rsidP="006272ED">
      <w:pPr>
        <w:pStyle w:val="formattexttopleveltext"/>
        <w:spacing w:before="0" w:beforeAutospacing="0" w:after="0" w:afterAutospacing="0"/>
        <w:jc w:val="both"/>
      </w:pPr>
      <w:r w:rsidRPr="001F1D2F">
        <w:t>3</w:t>
      </w:r>
      <w:r w:rsidRPr="003B0B1F">
        <w:t xml:space="preserve">.4.6. </w:t>
      </w:r>
      <w:r>
        <w:t>П</w:t>
      </w:r>
      <w:r w:rsidRPr="003B0B1F">
        <w:t>ри осуществлении своей хозяйственной деятельности</w:t>
      </w:r>
      <w:r w:rsidR="00CC2F8B">
        <w:t xml:space="preserve"> </w:t>
      </w:r>
      <w:r w:rsidRPr="003B0B1F">
        <w:t xml:space="preserve">с использованием Объекта обеспечить соблюдение требований </w:t>
      </w:r>
      <w:hyperlink r:id="rId4" w:history="1">
        <w:r w:rsidRPr="00CC2F8B">
          <w:rPr>
            <w:rStyle w:val="a3"/>
            <w:color w:val="auto"/>
          </w:rPr>
          <w:t>постановления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 xml:space="preserve">Правительства Российской Федерации от 19.01.1998 </w:t>
        </w:r>
        <w:r w:rsidR="00CC2F8B">
          <w:rPr>
            <w:rStyle w:val="a3"/>
            <w:color w:val="auto"/>
          </w:rPr>
          <w:t>№</w:t>
        </w:r>
        <w:r w:rsidRPr="00CC2F8B">
          <w:rPr>
            <w:rStyle w:val="a3"/>
            <w:color w:val="auto"/>
          </w:rPr>
          <w:t xml:space="preserve"> 55 "Об утверждении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правил продажи отдельных видов товаров, перечня товаров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длительного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пользования, на которые не распространяется требование покупателя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о безвозмездном предоставлении ему на период ремонта или замены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аналогичного товара, и перечня непродовольственных товаров надлежащего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качества, не подлежащих возврату или обмену на аналогичный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товар других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размера, формы, габарита, фасона, расцветки или комплектации"</w:t>
        </w:r>
      </w:hyperlink>
      <w:r w:rsidRPr="00CC2F8B">
        <w:rPr>
          <w:rStyle w:val="a3"/>
          <w:color w:val="auto"/>
        </w:rPr>
        <w:t>(с изменениями и дополнениями)</w:t>
      </w:r>
      <w:r w:rsidRPr="00CC2F8B">
        <w:t>,</w:t>
      </w:r>
      <w:r w:rsidR="00CC2F8B">
        <w:t xml:space="preserve"> </w:t>
      </w:r>
      <w:hyperlink r:id="rId5" w:history="1">
        <w:r w:rsidRPr="00CC2F8B">
          <w:rPr>
            <w:rStyle w:val="a3"/>
            <w:color w:val="auto"/>
          </w:rPr>
          <w:t xml:space="preserve">постановления Правительства Российской Федерации от 15.08.1997 </w:t>
        </w:r>
        <w:r w:rsidR="00CC2F8B">
          <w:rPr>
            <w:rStyle w:val="a3"/>
            <w:color w:val="auto"/>
          </w:rPr>
          <w:t>№</w:t>
        </w:r>
        <w:r w:rsidRPr="00CC2F8B">
          <w:rPr>
            <w:rStyle w:val="a3"/>
            <w:color w:val="auto"/>
          </w:rPr>
          <w:t xml:space="preserve"> 1036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"Об утверждении правил оказания услуг общественного питания"</w:t>
        </w:r>
      </w:hyperlink>
      <w:r w:rsidRPr="00CC2F8B">
        <w:rPr>
          <w:rStyle w:val="a3"/>
          <w:color w:val="auto"/>
        </w:rPr>
        <w:t>(с изменениями и дополнениями)</w:t>
      </w:r>
      <w:r w:rsidRPr="00CC2F8B">
        <w:t>, Закона</w:t>
      </w:r>
      <w:r w:rsidR="00CC2F8B">
        <w:t xml:space="preserve"> </w:t>
      </w:r>
      <w:r w:rsidRPr="00CC2F8B">
        <w:t xml:space="preserve">Республики Татарстан </w:t>
      </w:r>
      <w:hyperlink r:id="rId6" w:history="1">
        <w:r w:rsidRPr="00CC2F8B">
          <w:rPr>
            <w:rStyle w:val="a3"/>
            <w:color w:val="auto"/>
          </w:rPr>
          <w:t xml:space="preserve">от 12.01.2010 </w:t>
        </w:r>
        <w:r w:rsidR="00CC2F8B">
          <w:rPr>
            <w:rStyle w:val="a3"/>
            <w:color w:val="auto"/>
          </w:rPr>
          <w:t>№</w:t>
        </w:r>
        <w:r w:rsidRPr="00CC2F8B">
          <w:rPr>
            <w:rStyle w:val="a3"/>
            <w:color w:val="auto"/>
          </w:rPr>
          <w:t xml:space="preserve"> 3-ЗРТ "О соблюдении покоя</w:t>
        </w:r>
        <w:r w:rsidR="00CC2F8B">
          <w:rPr>
            <w:rStyle w:val="a3"/>
            <w:color w:val="auto"/>
          </w:rPr>
          <w:t xml:space="preserve"> </w:t>
        </w:r>
        <w:r w:rsidRPr="00CC2F8B">
          <w:rPr>
            <w:rStyle w:val="a3"/>
            <w:color w:val="auto"/>
          </w:rPr>
          <w:t>граждан и тишины в ночное время"</w:t>
        </w:r>
      </w:hyperlink>
      <w:r w:rsidRPr="003B0B1F">
        <w:t>, санитарных правил</w:t>
      </w:r>
      <w:r w:rsidR="00CC2F8B">
        <w:t xml:space="preserve"> </w:t>
      </w:r>
      <w:r w:rsidRPr="003B0B1F">
        <w:t>"Санитарно-эпидемиологические требования к организациям торговли</w:t>
      </w:r>
      <w:r w:rsidR="00CC2F8B">
        <w:t xml:space="preserve"> </w:t>
      </w:r>
      <w:r w:rsidRPr="003B0B1F">
        <w:t>и обороту в них продовольственного сырья и пищевых</w:t>
      </w:r>
      <w:r w:rsidR="00CC2F8B">
        <w:t xml:space="preserve"> </w:t>
      </w:r>
      <w:r w:rsidRPr="003B0B1F">
        <w:t xml:space="preserve">продуктов. </w:t>
      </w:r>
      <w:r>
        <w:t>СП</w:t>
      </w:r>
      <w:r w:rsidRPr="001F1D2F">
        <w:t xml:space="preserve"> 2</w:t>
      </w:r>
      <w:r w:rsidRPr="003B0B1F">
        <w:t>.3.6.1066-01" и "Санитарно-эпидемиологические требования</w:t>
      </w:r>
      <w:r w:rsidR="00CC2F8B">
        <w:t xml:space="preserve"> </w:t>
      </w:r>
      <w:r w:rsidRPr="003B0B1F">
        <w:t>к организациям общественного питания, изготовлению и оборотоспособности</w:t>
      </w:r>
      <w:r w:rsidR="00CC2F8B">
        <w:t xml:space="preserve"> </w:t>
      </w:r>
      <w:r w:rsidRPr="003B0B1F">
        <w:t>в них пищевых продуктов и продовольственного сырья.</w:t>
      </w:r>
      <w:r w:rsidR="00CC2F8B">
        <w:t xml:space="preserve"> </w:t>
      </w:r>
      <w:r w:rsidRPr="003B0B1F">
        <w:t>СанПиН 2.3.6.1079-01";</w:t>
      </w:r>
    </w:p>
    <w:p w:rsidR="002C3532" w:rsidRDefault="00CC2F8B" w:rsidP="006272ED">
      <w:pPr>
        <w:pStyle w:val="formattexttopleveltext"/>
        <w:spacing w:before="0" w:beforeAutospacing="0" w:after="0" w:afterAutospacing="0"/>
        <w:jc w:val="both"/>
      </w:pPr>
      <w:r>
        <w:t>3</w:t>
      </w:r>
      <w:r w:rsidR="006272ED" w:rsidRPr="003B0B1F">
        <w:t xml:space="preserve">.4.7. </w:t>
      </w:r>
      <w:r w:rsidR="002C3532">
        <w:t>Н</w:t>
      </w:r>
      <w:r w:rsidR="006272ED" w:rsidRPr="003B0B1F">
        <w:t>е допускать загрязнения, захламления места размещенияОбъекта;</w:t>
      </w:r>
    </w:p>
    <w:p w:rsidR="006272ED" w:rsidRPr="006272ED" w:rsidRDefault="002C3532" w:rsidP="006272ED">
      <w:pPr>
        <w:pStyle w:val="formattexttopleveltext"/>
        <w:spacing w:before="0" w:beforeAutospacing="0" w:after="0" w:afterAutospacing="0"/>
        <w:jc w:val="both"/>
      </w:pPr>
      <w:r>
        <w:t>3</w:t>
      </w:r>
      <w:r w:rsidR="006272ED" w:rsidRPr="003B0B1F">
        <w:t xml:space="preserve">.4.8. </w:t>
      </w:r>
      <w:r>
        <w:t>С</w:t>
      </w:r>
      <w:r w:rsidR="006272ED" w:rsidRPr="003B0B1F">
        <w:t>воевременно демонтировать Объект с установленного места его</w:t>
      </w:r>
      <w:r>
        <w:t xml:space="preserve"> </w:t>
      </w:r>
      <w:r w:rsidR="006272ED" w:rsidRPr="003B0B1F">
        <w:t>расположения согласно схеме размещения нестационарных торговых объектов</w:t>
      </w:r>
      <w:r>
        <w:t xml:space="preserve"> </w:t>
      </w:r>
      <w:r w:rsidR="006272ED" w:rsidRPr="003B0B1F">
        <w:t>и привести прилегающую к Объекту территорию в первоначальное состояниев течение 10 дней с даты окончания срока действия договора, а также вслучае досрочного отказа в одностороннем порядке от исполнения условий</w:t>
      </w:r>
      <w:r>
        <w:t xml:space="preserve"> </w:t>
      </w:r>
      <w:r w:rsidR="006272ED" w:rsidRPr="003B0B1F">
        <w:t>настоящего договора по инициативе Уполномоченного органа в соответствиис разделом V настоящего договора.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  <w:r w:rsidRPr="003B0B1F">
        <w:t>IV. Ответственность Сторон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4.1. В случае неисполнения или ненадлежащего исполнения обязательств</w:t>
      </w:r>
      <w:r w:rsidR="002C3532">
        <w:t xml:space="preserve"> </w:t>
      </w:r>
      <w:r w:rsidRPr="003B0B1F">
        <w:t>по настоящему договору Стороны несут ответственность в соответствиис действующим законодательством Российской Федерации.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4.2. За нарушение сроков внесения платы по договору</w:t>
      </w:r>
      <w:r w:rsidR="002C3532">
        <w:t xml:space="preserve"> </w:t>
      </w:r>
      <w:r w:rsidRPr="003B0B1F">
        <w:t xml:space="preserve">Заявитель/Победитель торгов выплачивает Уполномоченному органу </w:t>
      </w:r>
      <w:r>
        <w:t>согласно пункту 1.4</w:t>
      </w:r>
      <w:r w:rsidRPr="003B0B1F">
        <w:t>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lastRenderedPageBreak/>
        <w:t>4.3. Стороны освобождаются от обязательств по договору в случае</w:t>
      </w:r>
      <w:r w:rsidR="002C3532">
        <w:t xml:space="preserve"> </w:t>
      </w:r>
      <w:r w:rsidRPr="003B0B1F">
        <w:t>наступления форс-мажорных обстоятельств в соответствии с действующим</w:t>
      </w:r>
      <w:r w:rsidR="002C3532">
        <w:t xml:space="preserve"> </w:t>
      </w:r>
      <w:r w:rsidRPr="003B0B1F">
        <w:t>законодательством Российской Федерации.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</w:p>
    <w:p w:rsidR="002C3532" w:rsidRPr="003B0B1F" w:rsidRDefault="002C3532" w:rsidP="006272ED">
      <w:pPr>
        <w:pStyle w:val="formattexttopleveltext"/>
        <w:spacing w:before="0" w:beforeAutospacing="0" w:after="0" w:afterAutospacing="0"/>
        <w:jc w:val="both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  <w:r w:rsidRPr="003B0B1F">
        <w:t>V. Расторжение договора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5.1. Договор может быть расторгнут по соглашению Сторон или по</w:t>
      </w:r>
      <w:r w:rsidR="002C3532">
        <w:t xml:space="preserve"> </w:t>
      </w:r>
      <w:r w:rsidRPr="003B0B1F">
        <w:t>решению суда.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5.2. Уполномоченный орган имеет право досрочно в одностороннем</w:t>
      </w:r>
      <w:r w:rsidR="002C3532">
        <w:t xml:space="preserve"> </w:t>
      </w:r>
      <w:r w:rsidRPr="003B0B1F">
        <w:t>порядке отказаться от исполнения условий настоящего договора</w:t>
      </w:r>
      <w:r w:rsidR="002C3532">
        <w:t xml:space="preserve"> </w:t>
      </w:r>
      <w:r w:rsidRPr="003B0B1F">
        <w:t>по следующим основаниям:</w:t>
      </w:r>
    </w:p>
    <w:p w:rsidR="006272ED" w:rsidRDefault="006272ED" w:rsidP="002C3532">
      <w:pPr>
        <w:pStyle w:val="formattexttopleveltext"/>
        <w:spacing w:before="0" w:beforeAutospacing="0" w:after="0" w:afterAutospacing="0"/>
        <w:jc w:val="both"/>
      </w:pPr>
      <w:r>
        <w:t>5.2.1. Н</w:t>
      </w:r>
      <w:r w:rsidRPr="003B0B1F">
        <w:t>евыполнение Заявителем/Победителем торгов требований,</w:t>
      </w:r>
      <w:r w:rsidR="002C3532">
        <w:t xml:space="preserve"> </w:t>
      </w:r>
      <w:r w:rsidRPr="003B0B1F">
        <w:t xml:space="preserve">указанных в пункте </w:t>
      </w:r>
    </w:p>
    <w:p w:rsidR="006272ED" w:rsidRDefault="006272ED" w:rsidP="002C3532">
      <w:pPr>
        <w:pStyle w:val="formattexttopleveltext"/>
        <w:spacing w:before="0" w:beforeAutospacing="0" w:after="0" w:afterAutospacing="0"/>
        <w:jc w:val="both"/>
      </w:pPr>
      <w:r w:rsidRPr="003B0B1F">
        <w:t>2.4 настоящего договора;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 xml:space="preserve">5.2.2. </w:t>
      </w:r>
      <w:r>
        <w:t>П</w:t>
      </w:r>
      <w:r w:rsidRPr="003B0B1F">
        <w:t>рекращение субъектом торговли в установленном законом порядке</w:t>
      </w:r>
      <w:r w:rsidRPr="003B0B1F">
        <w:br/>
        <w:t>своей деятельности;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5.2.3. Н</w:t>
      </w:r>
      <w:r w:rsidRPr="003B0B1F">
        <w:t>аличие двух и более случаев реализации групп товаров,</w:t>
      </w:r>
      <w:r w:rsidR="002C3532">
        <w:t xml:space="preserve"> </w:t>
      </w:r>
      <w:r w:rsidRPr="003B0B1F">
        <w:t>не предусмотренных для места размещения Объекта утвержденной схемой</w:t>
      </w:r>
      <w:r w:rsidR="002C3532">
        <w:t xml:space="preserve"> </w:t>
      </w:r>
      <w:r w:rsidRPr="003B0B1F">
        <w:t>размещения Объектов, что подтверждено соответствующими актами проверок;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5.2.4. Э</w:t>
      </w:r>
      <w:r w:rsidRPr="003B0B1F">
        <w:t>ксплуатация Объекта без акта приемочной комиссии;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5.2.5. В</w:t>
      </w:r>
      <w:r w:rsidRPr="003B0B1F">
        <w:t>ыявление несоответствия Объекта в натуре типовому проекту(изменение внешнего вида, размеров, площади Объекта в ходе егоэксплуатации, возведение пристроек, надстройка дополнительных антресолей</w:t>
      </w:r>
      <w:r w:rsidR="002C3532">
        <w:t xml:space="preserve"> </w:t>
      </w:r>
      <w:r w:rsidRPr="003B0B1F">
        <w:t>и этажей);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5.2.6. Н</w:t>
      </w:r>
      <w:r w:rsidRPr="003B0B1F">
        <w:t>епредъявление Объекта в течение установленного срока для</w:t>
      </w:r>
      <w:r w:rsidR="002C3532">
        <w:t xml:space="preserve"> </w:t>
      </w:r>
      <w:r w:rsidRPr="003B0B1F">
        <w:t>осмотра приемочной комиссии.</w:t>
      </w:r>
      <w:r w:rsidRPr="003B0B1F">
        <w:br/>
        <w:t>5.3. При отказе от исполнения настоящего договора в одностороннем</w:t>
      </w:r>
      <w:r w:rsidR="002C3532">
        <w:t xml:space="preserve"> </w:t>
      </w:r>
      <w:r w:rsidRPr="003B0B1F">
        <w:t>порядке Уполномоченный орган направляет Заявителю/Победителю торгов</w:t>
      </w:r>
      <w:r w:rsidR="002C3532">
        <w:t xml:space="preserve"> </w:t>
      </w:r>
      <w:r w:rsidRPr="003B0B1F">
        <w:t>письменное уведомление об отказе от исполнения условий договора. С даты</w:t>
      </w:r>
      <w:r w:rsidR="002C3532">
        <w:t xml:space="preserve"> </w:t>
      </w:r>
      <w:r w:rsidRPr="003B0B1F">
        <w:t>направления указанного уведомления настоящий договор будет считаться</w:t>
      </w:r>
      <w:r w:rsidR="002C3532">
        <w:t xml:space="preserve"> </w:t>
      </w:r>
      <w:r w:rsidRPr="003B0B1F">
        <w:t>расторгнутым.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  <w:r w:rsidRPr="003B0B1F">
        <w:t>VI. Прочие условия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6.1.</w:t>
      </w:r>
      <w:r w:rsidR="002C3532">
        <w:t xml:space="preserve"> </w:t>
      </w:r>
      <w:r w:rsidRPr="003B0B1F">
        <w:t>Вопросы, не урегулированные настоящим договором, разрешаются</w:t>
      </w:r>
      <w:r w:rsidR="002C3532">
        <w:t xml:space="preserve"> </w:t>
      </w:r>
      <w:r w:rsidRPr="003B0B1F">
        <w:t>в соответствии с действующим законодательством Российской Федерации.</w:t>
      </w:r>
    </w:p>
    <w:p w:rsidR="002C3532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6.2. Договор составлен в двух экземплярах, каждый из которых имеет</w:t>
      </w:r>
      <w:r w:rsidR="002C3532">
        <w:t xml:space="preserve"> </w:t>
      </w:r>
      <w:r w:rsidRPr="003B0B1F">
        <w:t>одинаковую юридическую силу.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6.3. Споры по договору разрешаются в Арбитражном суде РеспубликиТатарстан.</w:t>
      </w:r>
      <w:r w:rsidRPr="003B0B1F">
        <w:br/>
        <w:t>6.4. Все изменения к договору оформляются Сторонами дополнительными</w:t>
      </w:r>
      <w:r w:rsidR="002C3532">
        <w:t xml:space="preserve"> </w:t>
      </w:r>
      <w:r w:rsidRPr="003B0B1F">
        <w:t>соглашениями, составленными в письменной форме, которые являютсянеотъемлемой частью договора.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6.5. Приложения к договору составляют его неотъемлемую часть.</w:t>
      </w:r>
    </w:p>
    <w:p w:rsidR="00A27772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Приложение N 1 - ситуационный план размещения Объекта.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Приложение N 2 - архитектурное решение Объекта.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Приложение N 3 - размер платы за заключение договора на размещениеОбъекта.</w:t>
      </w:r>
    </w:p>
    <w:p w:rsidR="006272ED" w:rsidRPr="003B0B1F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Приложение N 4 - справка о полной оплате.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</w:p>
    <w:p w:rsidR="006272ED" w:rsidRDefault="006272ED" w:rsidP="006272ED">
      <w:pPr>
        <w:pStyle w:val="formattexttopleveltext"/>
        <w:spacing w:before="0" w:beforeAutospacing="0" w:after="0" w:afterAutospacing="0"/>
        <w:jc w:val="center"/>
      </w:pPr>
      <w:r w:rsidRPr="003B0B1F">
        <w:t>VII. Юридические адреса, банковские реквизиты и подписи Сторон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 xml:space="preserve">Уполномоченный орган: </w:t>
      </w:r>
      <w:r>
        <w:tab/>
      </w:r>
      <w:r>
        <w:tab/>
      </w:r>
      <w:r>
        <w:tab/>
      </w:r>
      <w:r>
        <w:tab/>
      </w:r>
      <w:r w:rsidRPr="003B0B1F">
        <w:t>Заявитель/Победительторгов: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______________________________</w:t>
      </w:r>
      <w:r>
        <w:t>________</w:t>
      </w:r>
      <w:r w:rsidRPr="003B0B1F">
        <w:t>___________________________________ Адрес:______________________</w:t>
      </w:r>
      <w:r>
        <w:t xml:space="preserve">______            </w:t>
      </w:r>
      <w:r w:rsidRPr="003B0B1F">
        <w:t>Адрес:___________________________</w:t>
      </w:r>
      <w:r>
        <w:t>______,</w:t>
      </w:r>
      <w:r w:rsidRPr="003B0B1F">
        <w:t>.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ИНН/КПП_________________________</w:t>
      </w:r>
      <w:r w:rsidRPr="003B0B1F">
        <w:t xml:space="preserve">,ИНН/КПП </w:t>
      </w:r>
      <w:r>
        <w:t>___</w:t>
      </w:r>
      <w:r w:rsidRPr="003B0B1F">
        <w:t>__________________________</w:t>
      </w:r>
      <w:r>
        <w:t>_</w:t>
      </w:r>
      <w:r w:rsidRPr="003B0B1F">
        <w:t>,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>
        <w:t>__________________________________</w:t>
      </w:r>
      <w:r>
        <w:tab/>
        <w:t xml:space="preserve">           __________</w:t>
      </w:r>
      <w:r w:rsidRPr="003B0B1F">
        <w:t>_</w:t>
      </w:r>
      <w:r>
        <w:t>____________________________</w:t>
      </w:r>
    </w:p>
    <w:p w:rsidR="006272ED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>(подпись) (подпись)</w:t>
      </w:r>
    </w:p>
    <w:p w:rsidR="006272ED" w:rsidRPr="003B0B1F" w:rsidRDefault="006272ED" w:rsidP="006272ED">
      <w:pPr>
        <w:pStyle w:val="formattexttopleveltext"/>
        <w:spacing w:before="0" w:beforeAutospacing="0" w:after="0" w:afterAutospacing="0"/>
        <w:jc w:val="both"/>
      </w:pPr>
      <w:r w:rsidRPr="003B0B1F"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B1F">
        <w:t>М.П.</w:t>
      </w:r>
    </w:p>
    <w:p w:rsidR="000201BD" w:rsidRDefault="000201BD"/>
    <w:sectPr w:rsidR="000201BD" w:rsidSect="002C3532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00DFA"/>
    <w:rsid w:val="000201BD"/>
    <w:rsid w:val="00211538"/>
    <w:rsid w:val="002C3532"/>
    <w:rsid w:val="003236D6"/>
    <w:rsid w:val="0039731E"/>
    <w:rsid w:val="004C390B"/>
    <w:rsid w:val="005F5044"/>
    <w:rsid w:val="006272ED"/>
    <w:rsid w:val="00692AF0"/>
    <w:rsid w:val="009E4D20"/>
    <w:rsid w:val="00A27772"/>
    <w:rsid w:val="00BB0D48"/>
    <w:rsid w:val="00BD330B"/>
    <w:rsid w:val="00CC2F8B"/>
    <w:rsid w:val="00E138AB"/>
    <w:rsid w:val="00F0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2E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272ED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6272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72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2E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272ED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6272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7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7036300" TargetMode="External"/><Relationship Id="rId5" Type="http://schemas.openxmlformats.org/officeDocument/2006/relationships/hyperlink" Target="http://docs.cntd.ru/document/9047537" TargetMode="External"/><Relationship Id="rId4" Type="http://schemas.openxmlformats.org/officeDocument/2006/relationships/hyperlink" Target="http://docs.cntd.ru/document/90170073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РЗИО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Муртазина</cp:lastModifiedBy>
  <cp:revision>7</cp:revision>
  <cp:lastPrinted>2015-06-18T11:29:00Z</cp:lastPrinted>
  <dcterms:created xsi:type="dcterms:W3CDTF">2015-06-17T06:58:00Z</dcterms:created>
  <dcterms:modified xsi:type="dcterms:W3CDTF">2015-06-18T11:32:00Z</dcterms:modified>
</cp:coreProperties>
</file>